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E50" w:rsidRPr="004C5AB6" w:rsidRDefault="00266E50" w:rsidP="00266E50">
      <w:pPr>
        <w:ind w:firstLine="90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11 ЛЕКЦИЯ «ВЗРЫВОПОЖАРООПАСНОСТЬ </w:t>
      </w:r>
      <w:proofErr w:type="gramStart"/>
      <w:r>
        <w:rPr>
          <w:sz w:val="28"/>
          <w:szCs w:val="28"/>
        </w:rPr>
        <w:t>СТАТИЧЕСКОГО</w:t>
      </w:r>
      <w:proofErr w:type="gramEnd"/>
      <w:r>
        <w:rPr>
          <w:sz w:val="28"/>
          <w:szCs w:val="28"/>
        </w:rPr>
        <w:t xml:space="preserve"> ЭЛЕКРИЧЕСТВА»</w:t>
      </w:r>
    </w:p>
    <w:p w:rsidR="00266E50" w:rsidRPr="00DF4EFC" w:rsidRDefault="00266E50" w:rsidP="00266E50">
      <w:pPr>
        <w:pStyle w:val="a3"/>
        <w:ind w:firstLine="567"/>
        <w:jc w:val="both"/>
        <w:rPr>
          <w:sz w:val="28"/>
          <w:szCs w:val="28"/>
        </w:rPr>
      </w:pPr>
    </w:p>
    <w:p w:rsidR="00266E50" w:rsidRPr="005415ED" w:rsidRDefault="00266E50" w:rsidP="00266E50">
      <w:pPr>
        <w:pStyle w:val="a3"/>
        <w:ind w:firstLine="567"/>
        <w:jc w:val="both"/>
        <w:rPr>
          <w:sz w:val="28"/>
          <w:szCs w:val="28"/>
        </w:rPr>
      </w:pPr>
      <w:r w:rsidRPr="005415ED">
        <w:rPr>
          <w:sz w:val="28"/>
          <w:szCs w:val="28"/>
        </w:rPr>
        <w:t>Статическое электричество – это электричество трения при присутствии диэлектрич</w:t>
      </w:r>
      <w:r w:rsidRPr="005415ED">
        <w:rPr>
          <w:sz w:val="28"/>
          <w:szCs w:val="28"/>
        </w:rPr>
        <w:t>е</w:t>
      </w:r>
      <w:r w:rsidRPr="005415ED">
        <w:rPr>
          <w:sz w:val="28"/>
          <w:szCs w:val="28"/>
        </w:rPr>
        <w:t>ских материалов. Может возникать при движении шестерен, транспорт</w:t>
      </w:r>
      <w:r>
        <w:rPr>
          <w:sz w:val="28"/>
          <w:szCs w:val="28"/>
        </w:rPr>
        <w:t>ерны</w:t>
      </w:r>
      <w:r w:rsidRPr="005415ED">
        <w:rPr>
          <w:sz w:val="28"/>
          <w:szCs w:val="28"/>
        </w:rPr>
        <w:t>х лент, при пересы</w:t>
      </w:r>
      <w:r w:rsidRPr="005415ED">
        <w:rPr>
          <w:sz w:val="28"/>
          <w:szCs w:val="28"/>
        </w:rPr>
        <w:t>п</w:t>
      </w:r>
      <w:r w:rsidRPr="005415ED">
        <w:rPr>
          <w:sz w:val="28"/>
          <w:szCs w:val="28"/>
        </w:rPr>
        <w:t>ке сыпучих материалов, при переливе из одной емкости в другую светлых нефтепродуктов и так далее.</w:t>
      </w:r>
    </w:p>
    <w:p w:rsidR="00266E50" w:rsidRPr="00DF4EFC" w:rsidRDefault="00266E50" w:rsidP="00266E50">
      <w:pPr>
        <w:pStyle w:val="a3"/>
        <w:ind w:firstLine="567"/>
        <w:jc w:val="both"/>
        <w:rPr>
          <w:sz w:val="28"/>
          <w:szCs w:val="28"/>
        </w:rPr>
      </w:pPr>
      <w:r w:rsidRPr="00DF4EFC">
        <w:rPr>
          <w:sz w:val="28"/>
          <w:szCs w:val="28"/>
        </w:rPr>
        <w:t>Защи</w:t>
      </w:r>
      <w:r>
        <w:rPr>
          <w:sz w:val="28"/>
          <w:szCs w:val="28"/>
        </w:rPr>
        <w:t>те от возникновения статического электричества подлежат</w:t>
      </w:r>
      <w:r w:rsidRPr="00DF4EFC">
        <w:rPr>
          <w:sz w:val="28"/>
          <w:szCs w:val="28"/>
        </w:rPr>
        <w:t xml:space="preserve"> объект</w:t>
      </w:r>
      <w:r>
        <w:rPr>
          <w:sz w:val="28"/>
          <w:szCs w:val="28"/>
        </w:rPr>
        <w:t>ы</w:t>
      </w:r>
      <w:r w:rsidRPr="00DF4EFC">
        <w:rPr>
          <w:sz w:val="28"/>
          <w:szCs w:val="28"/>
        </w:rPr>
        <w:t xml:space="preserve"> промышленности</w:t>
      </w:r>
      <w:r>
        <w:rPr>
          <w:sz w:val="28"/>
          <w:szCs w:val="28"/>
        </w:rPr>
        <w:t xml:space="preserve"> и все помещения, относящиеся к категориям</w:t>
      </w:r>
      <w:proofErr w:type="gramStart"/>
      <w:r>
        <w:rPr>
          <w:sz w:val="28"/>
          <w:szCs w:val="28"/>
        </w:rPr>
        <w:t xml:space="preserve"> А</w:t>
      </w:r>
      <w:proofErr w:type="gramEnd"/>
      <w:r>
        <w:rPr>
          <w:sz w:val="28"/>
          <w:szCs w:val="28"/>
        </w:rPr>
        <w:t>, Б,</w:t>
      </w:r>
      <w:r w:rsidRPr="00DF4EFC">
        <w:rPr>
          <w:sz w:val="28"/>
          <w:szCs w:val="28"/>
        </w:rPr>
        <w:t xml:space="preserve"> В</w:t>
      </w:r>
      <w:r>
        <w:rPr>
          <w:sz w:val="28"/>
          <w:szCs w:val="28"/>
        </w:rPr>
        <w:t xml:space="preserve"> по взрывопожарной и пожарной опасности, где любая искра может вызвать взрывы и пожары. От статического электричества защищают </w:t>
      </w:r>
      <w:proofErr w:type="spellStart"/>
      <w:r>
        <w:rPr>
          <w:sz w:val="28"/>
          <w:szCs w:val="28"/>
        </w:rPr>
        <w:t>взрывапожарное</w:t>
      </w:r>
      <w:proofErr w:type="spellEnd"/>
      <w:r>
        <w:rPr>
          <w:sz w:val="28"/>
          <w:szCs w:val="28"/>
        </w:rPr>
        <w:t xml:space="preserve"> оборудование, а также транспорт, трубопроводы, цистерны и др., при транспортировке и перекачке светлых нефтепродуктов и взрывопожароопасных смесей.</w:t>
      </w:r>
    </w:p>
    <w:p w:rsidR="00266E50" w:rsidRPr="00DF4EFC" w:rsidRDefault="00266E50" w:rsidP="00266E50">
      <w:pPr>
        <w:pStyle w:val="a3"/>
        <w:ind w:firstLine="567"/>
        <w:jc w:val="both"/>
        <w:rPr>
          <w:sz w:val="28"/>
          <w:szCs w:val="28"/>
        </w:rPr>
      </w:pPr>
      <w:r w:rsidRPr="00DF4EFC">
        <w:rPr>
          <w:sz w:val="28"/>
          <w:szCs w:val="28"/>
        </w:rPr>
        <w:t>Мероприятия</w:t>
      </w:r>
      <w:r>
        <w:rPr>
          <w:sz w:val="28"/>
          <w:szCs w:val="28"/>
        </w:rPr>
        <w:t xml:space="preserve"> по предупреждению возникновения статического электричества</w:t>
      </w:r>
      <w:r w:rsidRPr="00DF4EFC">
        <w:rPr>
          <w:sz w:val="28"/>
          <w:szCs w:val="28"/>
        </w:rPr>
        <w:t>:</w:t>
      </w:r>
    </w:p>
    <w:p w:rsidR="00266E50" w:rsidRPr="00DF4EFC" w:rsidRDefault="00266E50" w:rsidP="00266E50">
      <w:pPr>
        <w:pStyle w:val="a3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1) Заземляют</w:t>
      </w:r>
      <w:r w:rsidRPr="00DF4EFC">
        <w:rPr>
          <w:sz w:val="28"/>
          <w:szCs w:val="28"/>
        </w:rPr>
        <w:t xml:space="preserve"> </w:t>
      </w:r>
      <w:r>
        <w:rPr>
          <w:sz w:val="28"/>
          <w:szCs w:val="28"/>
        </w:rPr>
        <w:t>металлическое и неметаллическое производственное оборудование</w:t>
      </w:r>
      <w:r w:rsidRPr="00DF4EFC">
        <w:rPr>
          <w:sz w:val="28"/>
          <w:szCs w:val="28"/>
        </w:rPr>
        <w:t xml:space="preserve"> (не менее двух точек, с растеканием тока не более 100 Ом), Заземл</w:t>
      </w:r>
      <w:r w:rsidRPr="00DF4EFC">
        <w:rPr>
          <w:sz w:val="28"/>
          <w:szCs w:val="28"/>
        </w:rPr>
        <w:t>и</w:t>
      </w:r>
      <w:r w:rsidRPr="00DF4EFC">
        <w:rPr>
          <w:sz w:val="28"/>
          <w:szCs w:val="28"/>
        </w:rPr>
        <w:t>телем могут служить обычные трубопров</w:t>
      </w:r>
      <w:r>
        <w:rPr>
          <w:sz w:val="28"/>
          <w:szCs w:val="28"/>
        </w:rPr>
        <w:t>оды, стальные стержни, арматура;</w:t>
      </w:r>
    </w:p>
    <w:p w:rsidR="00266E50" w:rsidRPr="00DF4EFC" w:rsidRDefault="00266E50" w:rsidP="00266E50">
      <w:pPr>
        <w:pStyle w:val="a3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Автоцистерны обеспечиваются антистатиками или металлическими цепями, постоянно соприкасающимися с землей. Во время заправки на топливных базах корпус автоцистерны соединяют со </w:t>
      </w:r>
      <w:proofErr w:type="gramStart"/>
      <w:r>
        <w:rPr>
          <w:sz w:val="28"/>
          <w:szCs w:val="28"/>
        </w:rPr>
        <w:t>стационарным</w:t>
      </w:r>
      <w:proofErr w:type="gramEnd"/>
      <w:r>
        <w:rPr>
          <w:sz w:val="28"/>
          <w:szCs w:val="28"/>
        </w:rPr>
        <w:t xml:space="preserve"> заземлителем;</w:t>
      </w:r>
    </w:p>
    <w:p w:rsidR="00266E50" w:rsidRPr="00DF4EFC" w:rsidRDefault="00266E50" w:rsidP="00266E50">
      <w:pPr>
        <w:pStyle w:val="a3"/>
        <w:ind w:firstLine="567"/>
        <w:jc w:val="both"/>
        <w:rPr>
          <w:sz w:val="28"/>
          <w:szCs w:val="28"/>
        </w:rPr>
      </w:pPr>
      <w:r w:rsidRPr="00DF4EFC">
        <w:rPr>
          <w:sz w:val="28"/>
          <w:szCs w:val="28"/>
        </w:rPr>
        <w:t>3</w:t>
      </w:r>
      <w:r>
        <w:rPr>
          <w:sz w:val="28"/>
          <w:szCs w:val="28"/>
        </w:rPr>
        <w:t>)</w:t>
      </w:r>
      <w:r w:rsidRPr="00DF4EFC">
        <w:rPr>
          <w:sz w:val="28"/>
          <w:szCs w:val="28"/>
        </w:rPr>
        <w:t xml:space="preserve"> Железнодорожные цистерны должны</w:t>
      </w:r>
      <w:r>
        <w:rPr>
          <w:sz w:val="28"/>
          <w:szCs w:val="28"/>
        </w:rPr>
        <w:t xml:space="preserve"> </w:t>
      </w:r>
      <w:r w:rsidRPr="00DF4EFC">
        <w:rPr>
          <w:sz w:val="28"/>
          <w:szCs w:val="28"/>
        </w:rPr>
        <w:t>беспр</w:t>
      </w:r>
      <w:r w:rsidRPr="00DF4EFC">
        <w:rPr>
          <w:sz w:val="28"/>
          <w:szCs w:val="28"/>
        </w:rPr>
        <w:t>е</w:t>
      </w:r>
      <w:r w:rsidRPr="00DF4EFC">
        <w:rPr>
          <w:sz w:val="28"/>
          <w:szCs w:val="28"/>
        </w:rPr>
        <w:t>пятственно передавать  заряд на рельсы</w:t>
      </w:r>
      <w:r>
        <w:rPr>
          <w:sz w:val="28"/>
          <w:szCs w:val="28"/>
        </w:rPr>
        <w:t>;</w:t>
      </w:r>
    </w:p>
    <w:p w:rsidR="00266E50" w:rsidRPr="00DF4EFC" w:rsidRDefault="00266E50" w:rsidP="00266E50">
      <w:pPr>
        <w:pStyle w:val="a3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4)</w:t>
      </w:r>
      <w:r w:rsidRPr="00DF4EFC">
        <w:rPr>
          <w:sz w:val="28"/>
          <w:szCs w:val="28"/>
        </w:rPr>
        <w:t xml:space="preserve"> В</w:t>
      </w:r>
      <w:r>
        <w:rPr>
          <w:sz w:val="28"/>
          <w:szCs w:val="28"/>
        </w:rPr>
        <w:t>о взрывопожарных</w:t>
      </w:r>
      <w:r w:rsidRPr="00DF4EFC">
        <w:rPr>
          <w:sz w:val="28"/>
          <w:szCs w:val="28"/>
        </w:rPr>
        <w:t xml:space="preserve"> помещениях увеличивают относитель</w:t>
      </w:r>
      <w:r>
        <w:rPr>
          <w:sz w:val="28"/>
          <w:szCs w:val="28"/>
        </w:rPr>
        <w:t>ную влажность воздуха до 65-70%;</w:t>
      </w:r>
    </w:p>
    <w:p w:rsidR="00266E50" w:rsidRPr="00DF4EFC" w:rsidRDefault="00266E50" w:rsidP="00266E50">
      <w:pPr>
        <w:pStyle w:val="a3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5)</w:t>
      </w:r>
      <w:r w:rsidRPr="00DF4EFC">
        <w:rPr>
          <w:sz w:val="28"/>
          <w:szCs w:val="28"/>
        </w:rPr>
        <w:t xml:space="preserve"> Ионизация воздуха вблизи мест образования зарядов (это нейтрализует, так как ионизация создает заряды разных знаков)</w:t>
      </w:r>
      <w:r>
        <w:rPr>
          <w:sz w:val="28"/>
          <w:szCs w:val="28"/>
        </w:rPr>
        <w:t>;</w:t>
      </w:r>
    </w:p>
    <w:p w:rsidR="00266E50" w:rsidRPr="00DF4EFC" w:rsidRDefault="00266E50" w:rsidP="00266E50">
      <w:pPr>
        <w:pStyle w:val="a3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6)</w:t>
      </w:r>
      <w:r w:rsidRPr="00DF4EFC">
        <w:rPr>
          <w:sz w:val="28"/>
          <w:szCs w:val="28"/>
        </w:rPr>
        <w:t xml:space="preserve"> В жидкость при переливе топлива, так же добавляют ионизирующие част</w:t>
      </w:r>
      <w:r w:rsidRPr="00DF4EFC">
        <w:rPr>
          <w:sz w:val="28"/>
          <w:szCs w:val="28"/>
        </w:rPr>
        <w:t>и</w:t>
      </w:r>
      <w:r>
        <w:rPr>
          <w:sz w:val="28"/>
          <w:szCs w:val="28"/>
        </w:rPr>
        <w:t>цы;</w:t>
      </w:r>
    </w:p>
    <w:p w:rsidR="00266E50" w:rsidRPr="00DF4EFC" w:rsidRDefault="00266E50" w:rsidP="00266E50">
      <w:pPr>
        <w:pStyle w:val="a3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7) Напыление трущихся диэлектриков</w:t>
      </w:r>
      <w:r w:rsidRPr="00DF4EFC">
        <w:rPr>
          <w:sz w:val="28"/>
          <w:szCs w:val="28"/>
        </w:rPr>
        <w:t xml:space="preserve"> металлическим составом (например, транспортерные ленты</w:t>
      </w:r>
      <w:r>
        <w:rPr>
          <w:sz w:val="28"/>
          <w:szCs w:val="28"/>
        </w:rPr>
        <w:t xml:space="preserve">. </w:t>
      </w:r>
      <w:proofErr w:type="gramStart"/>
      <w:r>
        <w:rPr>
          <w:sz w:val="28"/>
          <w:szCs w:val="28"/>
        </w:rPr>
        <w:t>Это передает заряд через шкив к заземлителю</w:t>
      </w:r>
      <w:r w:rsidRPr="00DF4EFC">
        <w:rPr>
          <w:sz w:val="28"/>
          <w:szCs w:val="28"/>
        </w:rPr>
        <w:t>)</w:t>
      </w:r>
      <w:r>
        <w:rPr>
          <w:sz w:val="28"/>
          <w:szCs w:val="28"/>
        </w:rPr>
        <w:t>;</w:t>
      </w:r>
      <w:proofErr w:type="gramEnd"/>
    </w:p>
    <w:p w:rsidR="00266E50" w:rsidRPr="00DF4EFC" w:rsidRDefault="00266E50" w:rsidP="00266E50">
      <w:pPr>
        <w:pStyle w:val="a3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8) Применение</w:t>
      </w:r>
      <w:r w:rsidRPr="00DF4EFC">
        <w:rPr>
          <w:sz w:val="28"/>
          <w:szCs w:val="28"/>
        </w:rPr>
        <w:t xml:space="preserve"> антистатических полов (покрытие выполняется с добавками ацетиленовой с</w:t>
      </w:r>
      <w:r w:rsidRPr="00DF4EFC">
        <w:rPr>
          <w:sz w:val="28"/>
          <w:szCs w:val="28"/>
        </w:rPr>
        <w:t>а</w:t>
      </w:r>
      <w:r w:rsidRPr="00DF4EFC">
        <w:rPr>
          <w:sz w:val="28"/>
          <w:szCs w:val="28"/>
        </w:rPr>
        <w:t xml:space="preserve">жи </w:t>
      </w:r>
      <w:r>
        <w:rPr>
          <w:sz w:val="28"/>
          <w:szCs w:val="28"/>
        </w:rPr>
        <w:t>и прокладкой заземленной сетки);</w:t>
      </w:r>
    </w:p>
    <w:p w:rsidR="00266E50" w:rsidRPr="00DF4EFC" w:rsidRDefault="00266E50" w:rsidP="00266E50">
      <w:pPr>
        <w:pStyle w:val="a3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9)</w:t>
      </w:r>
      <w:r w:rsidRPr="00DF4EFC">
        <w:rPr>
          <w:sz w:val="28"/>
          <w:szCs w:val="28"/>
        </w:rPr>
        <w:t xml:space="preserve"> Использование диэ</w:t>
      </w:r>
      <w:r>
        <w:rPr>
          <w:sz w:val="28"/>
          <w:szCs w:val="28"/>
        </w:rPr>
        <w:t>лектрической одежды и обуви (хлопчатобумажная</w:t>
      </w:r>
      <w:r w:rsidRPr="00DF4EFC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натуральная </w:t>
      </w:r>
      <w:r w:rsidRPr="00DF4EFC">
        <w:rPr>
          <w:sz w:val="28"/>
          <w:szCs w:val="28"/>
        </w:rPr>
        <w:t>резина).</w:t>
      </w:r>
    </w:p>
    <w:p w:rsidR="00081E58" w:rsidRDefault="00081E58">
      <w:bookmarkStart w:id="0" w:name="_GoBack"/>
      <w:bookmarkEnd w:id="0"/>
    </w:p>
    <w:sectPr w:rsidR="00081E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18AE"/>
    <w:rsid w:val="00081E58"/>
    <w:rsid w:val="00266E50"/>
    <w:rsid w:val="00841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6E5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kn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266E50"/>
    <w:pPr>
      <w:spacing w:after="120"/>
    </w:pPr>
  </w:style>
  <w:style w:type="character" w:customStyle="1" w:styleId="a4">
    <w:name w:val="Основной текст Знак"/>
    <w:basedOn w:val="a0"/>
    <w:link w:val="a3"/>
    <w:rsid w:val="00266E50"/>
    <w:rPr>
      <w:rFonts w:ascii="Times New Roman" w:eastAsia="Times New Roman" w:hAnsi="Times New Roman" w:cs="Times New Roman"/>
      <w:sz w:val="20"/>
      <w:szCs w:val="20"/>
      <w:lang w:eastAsia="ru-RU" w:bidi="k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6E5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kn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266E50"/>
    <w:pPr>
      <w:spacing w:after="120"/>
    </w:pPr>
  </w:style>
  <w:style w:type="character" w:customStyle="1" w:styleId="a4">
    <w:name w:val="Основной текст Знак"/>
    <w:basedOn w:val="a0"/>
    <w:link w:val="a3"/>
    <w:rsid w:val="00266E50"/>
    <w:rPr>
      <w:rFonts w:ascii="Times New Roman" w:eastAsia="Times New Roman" w:hAnsi="Times New Roman" w:cs="Times New Roman"/>
      <w:sz w:val="20"/>
      <w:szCs w:val="20"/>
      <w:lang w:eastAsia="ru-RU" w:bidi="k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E1E1E1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290</Words>
  <Characters>1659</Characters>
  <Application>Microsoft Office Word</Application>
  <DocSecurity>0</DocSecurity>
  <Lines>13</Lines>
  <Paragraphs>3</Paragraphs>
  <ScaleCrop>false</ScaleCrop>
  <Company>SPecialiST RePack</Company>
  <LinksUpToDate>false</LinksUpToDate>
  <CharactersWithSpaces>1946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Валерий</dc:creator>
  <cp:keywords/>
  <dc:description/>
  <cp:lastModifiedBy>Валерий</cp:lastModifiedBy>
  <cp:revision>2</cp:revision>
  <dcterms:created xsi:type="dcterms:W3CDTF">2017-09-29T08:34:00Z</dcterms:created>
  <dcterms:modified xsi:type="dcterms:W3CDTF">2017-09-29T08:34:00Z</dcterms:modified>
</cp:coreProperties>
</file>